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D7" w:rsidRPr="005D122B" w:rsidRDefault="001E76B1" w:rsidP="00D4024F">
      <w:pPr>
        <w:jc w:val="center"/>
        <w:rPr>
          <w:rFonts w:asciiTheme="majorBidi" w:hAnsiTheme="majorBidi" w:cstheme="majorBidi"/>
          <w:b/>
          <w:bCs/>
          <w:sz w:val="40"/>
          <w:szCs w:val="40"/>
        </w:rPr>
      </w:pPr>
      <w:r w:rsidRPr="005D122B">
        <w:rPr>
          <w:rFonts w:asciiTheme="majorBidi" w:hAnsiTheme="majorBidi" w:cstheme="majorBidi"/>
          <w:b/>
          <w:bCs/>
          <w:sz w:val="32"/>
          <w:szCs w:val="40"/>
        </w:rPr>
        <w:t>Modeling ECG and EEG signals for possible Classification applications</w:t>
      </w:r>
    </w:p>
    <w:p w:rsidR="00BC0C7F" w:rsidRPr="005D122B" w:rsidRDefault="00BC0C7F">
      <w:pPr>
        <w:rPr>
          <w:rFonts w:asciiTheme="majorBidi" w:hAnsiTheme="majorBidi" w:cstheme="majorBidi"/>
          <w:sz w:val="24"/>
        </w:rPr>
      </w:pPr>
    </w:p>
    <w:p w:rsidR="00657652" w:rsidRPr="00A105C3" w:rsidRDefault="00657652" w:rsidP="00657652">
      <w:pPr>
        <w:jc w:val="center"/>
        <w:rPr>
          <w:rFonts w:asciiTheme="majorBidi" w:hAnsiTheme="majorBidi" w:cstheme="majorBidi"/>
          <w:b/>
          <w:bCs/>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7652" w:rsidRPr="00A105C3" w:rsidTr="00180960">
        <w:tc>
          <w:tcPr>
            <w:tcW w:w="4788" w:type="dxa"/>
          </w:tcPr>
          <w:p w:rsidR="00657652" w:rsidRPr="00A105C3" w:rsidRDefault="00657652" w:rsidP="00180960">
            <w:pPr>
              <w:jc w:val="center"/>
              <w:rPr>
                <w:rFonts w:asciiTheme="majorBidi" w:hAnsiTheme="majorBidi" w:cstheme="majorBidi"/>
                <w:b/>
                <w:bCs/>
                <w:color w:val="000000"/>
                <w:sz w:val="24"/>
              </w:rPr>
            </w:pPr>
            <w:r w:rsidRPr="00A105C3">
              <w:rPr>
                <w:rFonts w:asciiTheme="majorBidi" w:hAnsiTheme="majorBidi" w:cstheme="majorBidi"/>
                <w:b/>
                <w:bCs/>
                <w:color w:val="000000"/>
                <w:sz w:val="24"/>
              </w:rPr>
              <w:t xml:space="preserve">Uvais Qidwai </w:t>
            </w:r>
          </w:p>
          <w:p w:rsidR="00657652" w:rsidRPr="00A105C3" w:rsidRDefault="00657652" w:rsidP="00180960">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Associate Professor</w:t>
            </w:r>
          </w:p>
          <w:p w:rsidR="00657652" w:rsidRPr="00A105C3" w:rsidRDefault="00657652" w:rsidP="00180960">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Department of Computer Science &amp; Engineering</w:t>
            </w:r>
          </w:p>
          <w:p w:rsidR="00657652" w:rsidRPr="00A105C3" w:rsidRDefault="00657652" w:rsidP="00180960">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Qatar University</w:t>
            </w:r>
          </w:p>
          <w:p w:rsidR="00657652" w:rsidRPr="00A105C3" w:rsidRDefault="00657652" w:rsidP="00180960">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Email: uqidwai@qu.edu.qa</w:t>
            </w:r>
          </w:p>
          <w:p w:rsidR="00657652" w:rsidRPr="00A105C3" w:rsidRDefault="00657652" w:rsidP="00180960">
            <w:pPr>
              <w:jc w:val="center"/>
              <w:rPr>
                <w:rFonts w:asciiTheme="majorBidi" w:hAnsiTheme="majorBidi" w:cstheme="majorBidi"/>
                <w:b/>
                <w:bCs/>
                <w:color w:val="000000"/>
                <w:sz w:val="24"/>
              </w:rPr>
            </w:pPr>
            <w:r w:rsidRPr="00A105C3">
              <w:rPr>
                <w:rFonts w:asciiTheme="majorBidi" w:hAnsiTheme="majorBidi" w:cstheme="majorBidi"/>
                <w:color w:val="000000"/>
                <w:sz w:val="20"/>
                <w:szCs w:val="20"/>
              </w:rPr>
              <w:t>Mobile: +974 5519 8513</w:t>
            </w:r>
          </w:p>
        </w:tc>
        <w:tc>
          <w:tcPr>
            <w:tcW w:w="4788" w:type="dxa"/>
          </w:tcPr>
          <w:p w:rsidR="00657652" w:rsidRPr="00A105C3" w:rsidRDefault="00657652" w:rsidP="00657652">
            <w:pPr>
              <w:jc w:val="center"/>
              <w:rPr>
                <w:rFonts w:asciiTheme="majorBidi" w:hAnsiTheme="majorBidi" w:cstheme="majorBidi"/>
                <w:b/>
                <w:bCs/>
                <w:color w:val="000000"/>
                <w:sz w:val="24"/>
              </w:rPr>
            </w:pPr>
            <w:r w:rsidRPr="00A105C3">
              <w:rPr>
                <w:rFonts w:asciiTheme="majorBidi" w:hAnsiTheme="majorBidi" w:cstheme="majorBidi"/>
                <w:b/>
                <w:bCs/>
                <w:color w:val="000000"/>
                <w:sz w:val="24"/>
              </w:rPr>
              <w:t xml:space="preserve">Mohammed </w:t>
            </w:r>
            <w:proofErr w:type="spellStart"/>
            <w:r>
              <w:rPr>
                <w:rFonts w:asciiTheme="majorBidi" w:hAnsiTheme="majorBidi" w:cstheme="majorBidi"/>
                <w:b/>
                <w:bCs/>
                <w:color w:val="000000"/>
                <w:sz w:val="24"/>
              </w:rPr>
              <w:t>Shakir</w:t>
            </w:r>
            <w:proofErr w:type="spellEnd"/>
          </w:p>
          <w:p w:rsidR="00657652" w:rsidRPr="00A105C3" w:rsidRDefault="00657652" w:rsidP="00657652">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Department of Computer Science &amp; Engineering</w:t>
            </w:r>
          </w:p>
          <w:p w:rsidR="00657652" w:rsidRPr="00A105C3" w:rsidRDefault="00657652" w:rsidP="00657652">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Qatar University</w:t>
            </w:r>
          </w:p>
          <w:p w:rsidR="00657652" w:rsidRPr="00A105C3" w:rsidRDefault="00657652" w:rsidP="00180960">
            <w:pPr>
              <w:jc w:val="center"/>
              <w:rPr>
                <w:rFonts w:asciiTheme="majorBidi" w:hAnsiTheme="majorBidi" w:cstheme="majorBidi"/>
                <w:b/>
                <w:bCs/>
                <w:color w:val="000000"/>
                <w:sz w:val="24"/>
              </w:rPr>
            </w:pPr>
          </w:p>
        </w:tc>
      </w:tr>
    </w:tbl>
    <w:p w:rsidR="00657652" w:rsidRDefault="00657652" w:rsidP="00657652">
      <w:pPr>
        <w:jc w:val="center"/>
        <w:rPr>
          <w:rFonts w:asciiTheme="majorBidi" w:hAnsiTheme="majorBidi" w:cstheme="majorBidi"/>
          <w:b/>
          <w:bCs/>
          <w:color w:val="000000"/>
          <w:sz w:val="24"/>
        </w:rPr>
      </w:pPr>
    </w:p>
    <w:p w:rsidR="00657652" w:rsidRPr="00A105C3" w:rsidRDefault="00657652" w:rsidP="00657652">
      <w:pPr>
        <w:jc w:val="center"/>
        <w:rPr>
          <w:rFonts w:asciiTheme="majorBidi" w:hAnsiTheme="majorBidi" w:cstheme="majorBidi"/>
          <w:b/>
          <w:bCs/>
          <w:color w:val="000000"/>
          <w:sz w:val="28"/>
          <w:szCs w:val="28"/>
        </w:rPr>
      </w:pPr>
      <w:r w:rsidRPr="00A105C3">
        <w:rPr>
          <w:rFonts w:asciiTheme="majorBidi" w:hAnsiTheme="majorBidi" w:cstheme="majorBidi"/>
          <w:b/>
          <w:bCs/>
          <w:color w:val="000000"/>
          <w:sz w:val="28"/>
          <w:szCs w:val="28"/>
        </w:rPr>
        <w:t>Abstract</w:t>
      </w:r>
    </w:p>
    <w:p w:rsidR="00BC0C7F" w:rsidRPr="005D122B" w:rsidRDefault="00BC0C7F" w:rsidP="00BC0C7F">
      <w:pPr>
        <w:jc w:val="center"/>
        <w:rPr>
          <w:rFonts w:asciiTheme="majorBidi" w:hAnsiTheme="majorBidi" w:cstheme="majorBidi"/>
          <w:sz w:val="24"/>
        </w:rPr>
      </w:pPr>
    </w:p>
    <w:p w:rsidR="00593D55" w:rsidRPr="005D122B" w:rsidRDefault="00593D55" w:rsidP="001E76B1">
      <w:pPr>
        <w:rPr>
          <w:rFonts w:asciiTheme="majorBidi" w:hAnsiTheme="majorBidi" w:cstheme="majorBidi"/>
        </w:rPr>
      </w:pPr>
    </w:p>
    <w:p w:rsidR="00B30EF3" w:rsidRDefault="00B30EF3" w:rsidP="005D122B">
      <w:pPr>
        <w:pStyle w:val="NormalWeb"/>
        <w:shd w:val="clear" w:color="auto" w:fill="FFFFFF"/>
        <w:spacing w:before="0" w:beforeAutospacing="0" w:after="0" w:afterAutospacing="0"/>
        <w:jc w:val="both"/>
        <w:textAlignment w:val="baseline"/>
        <w:rPr>
          <w:rFonts w:asciiTheme="majorBidi" w:hAnsiTheme="majorBidi" w:cstheme="majorBidi"/>
          <w:color w:val="3A2E28"/>
        </w:rPr>
      </w:pPr>
      <w:r w:rsidRPr="005D122B">
        <w:rPr>
          <w:rFonts w:asciiTheme="majorBidi" w:hAnsiTheme="majorBidi" w:cstheme="majorBidi"/>
          <w:color w:val="3A2E28"/>
          <w:shd w:val="clear" w:color="auto" w:fill="FFFFFF"/>
        </w:rPr>
        <w:t>An electrocardiogram (ECG) records the electrical activity of the heart. The heart produces tiny electrical impulses which spread through the heart muscle to make the heart contract. These impulses can be detected by the ECG machine. You may have an ECG to help find the cause of symptoms such as palpitations or chest pain.</w:t>
      </w:r>
      <w:r w:rsidRPr="005D122B">
        <w:rPr>
          <w:rStyle w:val="apple-converted-space"/>
          <w:rFonts w:asciiTheme="majorBidi" w:hAnsiTheme="majorBidi" w:cstheme="majorBidi"/>
          <w:color w:val="3A2E28"/>
          <w:shd w:val="clear" w:color="auto" w:fill="FFFFFF"/>
        </w:rPr>
        <w:t> </w:t>
      </w:r>
      <w:r w:rsidRPr="005D122B">
        <w:rPr>
          <w:rFonts w:asciiTheme="majorBidi" w:hAnsiTheme="majorBidi" w:cstheme="majorBidi"/>
          <w:color w:val="3A2E28"/>
          <w:shd w:val="clear" w:color="auto" w:fill="FFFFFF"/>
        </w:rPr>
        <w:t xml:space="preserve">Small metal electrodes are stuck on </w:t>
      </w:r>
      <w:bookmarkStart w:id="0" w:name="_GoBack"/>
      <w:bookmarkEnd w:id="0"/>
      <w:r w:rsidRPr="005D122B">
        <w:rPr>
          <w:rFonts w:asciiTheme="majorBidi" w:hAnsiTheme="majorBidi" w:cstheme="majorBidi"/>
          <w:color w:val="3A2E28"/>
          <w:shd w:val="clear" w:color="auto" w:fill="FFFFFF"/>
        </w:rPr>
        <w:t>to your arms, legs and chest. Wires from the electrodes are connected to the ECG machine. The machine detects and amplifies the electrical impulses that occur at each heartbeat and records them on to a paper or computer. A few heartbeats are recorded from different sets of electrodes.</w:t>
      </w:r>
      <w:r w:rsidRPr="005D122B">
        <w:rPr>
          <w:rStyle w:val="apple-converted-space"/>
          <w:rFonts w:asciiTheme="majorBidi" w:hAnsiTheme="majorBidi" w:cstheme="majorBidi"/>
          <w:color w:val="3A2E28"/>
          <w:shd w:val="clear" w:color="auto" w:fill="FFFFFF"/>
        </w:rPr>
        <w:t> </w:t>
      </w:r>
      <w:r w:rsidRPr="005D122B">
        <w:rPr>
          <w:rFonts w:asciiTheme="majorBidi" w:hAnsiTheme="majorBidi" w:cstheme="majorBidi"/>
          <w:color w:val="3A2E28"/>
        </w:rPr>
        <w:t xml:space="preserve">There are normal patterns for each electrode. Various heart disorders produce abnormal patterns. The heart disorders that can be detected include: Abnormal heart rhythms, </w:t>
      </w:r>
      <w:r w:rsidRPr="00B30EF3">
        <w:rPr>
          <w:rFonts w:asciiTheme="majorBidi" w:hAnsiTheme="majorBidi" w:cstheme="majorBidi"/>
          <w:color w:val="3A2E28"/>
        </w:rPr>
        <w:t xml:space="preserve">heart attack (myocardial infarction), </w:t>
      </w:r>
      <w:r w:rsidRPr="005D122B">
        <w:rPr>
          <w:rFonts w:asciiTheme="majorBidi" w:hAnsiTheme="majorBidi" w:cstheme="majorBidi"/>
          <w:color w:val="3A2E28"/>
        </w:rPr>
        <w:t>an</w:t>
      </w:r>
      <w:r w:rsidRPr="00B30EF3">
        <w:rPr>
          <w:rFonts w:asciiTheme="majorBidi" w:hAnsiTheme="majorBidi" w:cstheme="majorBidi"/>
          <w:color w:val="3A2E28"/>
        </w:rPr>
        <w:t xml:space="preserve"> enl</w:t>
      </w:r>
      <w:r w:rsidRPr="005D122B">
        <w:rPr>
          <w:rFonts w:asciiTheme="majorBidi" w:hAnsiTheme="majorBidi" w:cstheme="majorBidi"/>
          <w:color w:val="3A2E28"/>
        </w:rPr>
        <w:t>arged heart, scarred heart due to a heart attack, etc…</w:t>
      </w:r>
    </w:p>
    <w:p w:rsidR="005D122B" w:rsidRPr="00B30EF3" w:rsidRDefault="005D122B" w:rsidP="005D122B">
      <w:pPr>
        <w:pStyle w:val="NormalWeb"/>
        <w:shd w:val="clear" w:color="auto" w:fill="FFFFFF"/>
        <w:spacing w:before="0" w:beforeAutospacing="0" w:after="0" w:afterAutospacing="0"/>
        <w:textAlignment w:val="baseline"/>
        <w:rPr>
          <w:rFonts w:asciiTheme="majorBidi" w:hAnsiTheme="majorBidi" w:cstheme="majorBidi"/>
          <w:color w:val="3A2E28"/>
        </w:rPr>
      </w:pPr>
    </w:p>
    <w:p w:rsidR="00B30EF3" w:rsidRPr="005D122B" w:rsidRDefault="00B30EF3" w:rsidP="00B30EF3">
      <w:pPr>
        <w:rPr>
          <w:rFonts w:asciiTheme="majorBidi" w:hAnsiTheme="majorBidi" w:cstheme="majorBidi"/>
          <w:sz w:val="24"/>
        </w:rPr>
      </w:pPr>
      <w:r w:rsidRPr="005D122B">
        <w:rPr>
          <w:rFonts w:asciiTheme="majorBidi" w:hAnsiTheme="majorBidi" w:cstheme="majorBidi"/>
          <w:sz w:val="24"/>
        </w:rPr>
        <w:t>An electroencephalogram (EEG) is a test that measures and records the electrical activity of the brain. Special sensors (electrodes) are attached to the head and hooked by wires to a computer. The computer records the brain's electrical activity on the screen or on paper as wavy lines. Certain conditions, such as seizures, can be seen by the changes in the normal pattern of the brain's electrical activity.  Diagnostic applications generally focus on the spectral content of EEG, that is, the type of neural oscillations that can be observed in EEG signals. In neurology, the main diagnostic application of EEG is in the case of epilepsy, as epileptic activity can create clear abnormalities on a standard EEG study. A secondary clinical use of EEG is in the diagnosis of coma, encephalopathies, and brain death. EEG used to be a first-line method for the diagnosis of tumors, stroke and other focal brain disorders, but this use has decreased with the advent of anatomical imaging techniques with high (&lt;1 mm) spatial resolution such as MRI and CT. Despite limited spatial resolution, EEG continues to be a valuable tool for research and diagnosis, especially when millisecond-range temporal resolution (not possible with CT or MRI) is required.</w:t>
      </w:r>
    </w:p>
    <w:p w:rsidR="00B30EF3" w:rsidRPr="005D122B" w:rsidRDefault="00B30EF3" w:rsidP="001E76B1">
      <w:pPr>
        <w:rPr>
          <w:rFonts w:asciiTheme="majorBidi" w:hAnsiTheme="majorBidi" w:cstheme="majorBidi"/>
          <w:sz w:val="24"/>
        </w:rPr>
      </w:pPr>
    </w:p>
    <w:p w:rsidR="006F01C3" w:rsidRPr="005D122B" w:rsidRDefault="006F01C3" w:rsidP="001E76B1">
      <w:pPr>
        <w:rPr>
          <w:rFonts w:asciiTheme="majorBidi" w:hAnsiTheme="majorBidi" w:cstheme="majorBidi"/>
          <w:sz w:val="24"/>
        </w:rPr>
      </w:pPr>
      <w:r w:rsidRPr="005D122B">
        <w:rPr>
          <w:rFonts w:asciiTheme="majorBidi" w:hAnsiTheme="majorBidi" w:cstheme="majorBidi"/>
          <w:sz w:val="24"/>
        </w:rPr>
        <w:t>Figure 1 shows typical procedures and signals for both ECG and EEG signals.</w:t>
      </w:r>
    </w:p>
    <w:p w:rsidR="006F01C3" w:rsidRPr="005D122B" w:rsidRDefault="006F01C3" w:rsidP="001E76B1">
      <w:pPr>
        <w:rPr>
          <w:rFonts w:asciiTheme="majorBidi" w:hAnsiTheme="majorBidi" w:cstheme="majorBidi"/>
          <w:sz w:val="24"/>
        </w:rPr>
      </w:pPr>
    </w:p>
    <w:tbl>
      <w:tblPr>
        <w:tblStyle w:val="TableGrid"/>
        <w:tblW w:w="0" w:type="auto"/>
        <w:tblLook w:val="04A0" w:firstRow="1" w:lastRow="0" w:firstColumn="1" w:lastColumn="0" w:noHBand="0" w:noVBand="1"/>
      </w:tblPr>
      <w:tblGrid>
        <w:gridCol w:w="3856"/>
        <w:gridCol w:w="5720"/>
      </w:tblGrid>
      <w:tr w:rsidR="006F01C3" w:rsidRPr="005D122B" w:rsidTr="006F01C3">
        <w:tc>
          <w:tcPr>
            <w:tcW w:w="4788" w:type="dxa"/>
          </w:tcPr>
          <w:p w:rsidR="006F01C3" w:rsidRPr="005D122B" w:rsidRDefault="006F01C3" w:rsidP="006F01C3">
            <w:pPr>
              <w:jc w:val="center"/>
              <w:rPr>
                <w:rFonts w:asciiTheme="majorBidi" w:hAnsiTheme="majorBidi" w:cstheme="majorBidi"/>
                <w:sz w:val="24"/>
              </w:rPr>
            </w:pPr>
            <w:r w:rsidRPr="005D122B">
              <w:rPr>
                <w:rFonts w:asciiTheme="majorBidi" w:hAnsiTheme="majorBidi" w:cstheme="majorBidi"/>
                <w:noProof/>
                <w:sz w:val="24"/>
                <w:lang w:eastAsia="en-US"/>
              </w:rPr>
              <w:lastRenderedPageBreak/>
              <w:drawing>
                <wp:inline distT="0" distB="0" distL="0" distR="0" wp14:anchorId="2542B481" wp14:editId="0B138A04">
                  <wp:extent cx="2174992" cy="2446866"/>
                  <wp:effectExtent l="0" t="0" r="0" b="0"/>
                  <wp:docPr id="3" name="Picture 3" descr="http://www.newcardio.com/images/graphs/ecg-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cardio.com/images/graphs/ecg-graph.gif"/>
                          <pic:cNvPicPr>
                            <a:picLocks noChangeAspect="1" noChangeArrowheads="1"/>
                          </pic:cNvPicPr>
                        </pic:nvPicPr>
                        <pic:blipFill rotWithShape="1">
                          <a:blip r:embed="rId6">
                            <a:extLst>
                              <a:ext uri="{28A0092B-C50C-407E-A947-70E740481C1C}">
                                <a14:useLocalDpi xmlns:a14="http://schemas.microsoft.com/office/drawing/2010/main" val="0"/>
                              </a:ext>
                            </a:extLst>
                          </a:blip>
                          <a:srcRect r="57512"/>
                          <a:stretch/>
                        </pic:blipFill>
                        <pic:spPr bwMode="auto">
                          <a:xfrm>
                            <a:off x="0" y="0"/>
                            <a:ext cx="2174992" cy="2446866"/>
                          </a:xfrm>
                          <a:prstGeom prst="rect">
                            <a:avLst/>
                          </a:prstGeom>
                          <a:noFill/>
                          <a:ln>
                            <a:noFill/>
                          </a:ln>
                          <a:extLst>
                            <a:ext uri="{53640926-AAD7-44D8-BBD7-CCE9431645EC}">
                              <a14:shadowObscured xmlns:a14="http://schemas.microsoft.com/office/drawing/2010/main"/>
                            </a:ext>
                          </a:extLst>
                        </pic:spPr>
                      </pic:pic>
                    </a:graphicData>
                  </a:graphic>
                </wp:inline>
              </w:drawing>
            </w:r>
          </w:p>
          <w:p w:rsidR="006F01C3" w:rsidRPr="005D122B" w:rsidRDefault="006F01C3" w:rsidP="006F01C3">
            <w:pPr>
              <w:jc w:val="center"/>
              <w:rPr>
                <w:rFonts w:asciiTheme="majorBidi" w:hAnsiTheme="majorBidi" w:cstheme="majorBidi"/>
                <w:sz w:val="24"/>
              </w:rPr>
            </w:pPr>
            <w:r w:rsidRPr="005D122B">
              <w:rPr>
                <w:rFonts w:asciiTheme="majorBidi" w:hAnsiTheme="majorBidi" w:cstheme="majorBidi"/>
                <w:sz w:val="24"/>
              </w:rPr>
              <w:t>(a)</w:t>
            </w:r>
          </w:p>
        </w:tc>
        <w:tc>
          <w:tcPr>
            <w:tcW w:w="4788" w:type="dxa"/>
          </w:tcPr>
          <w:p w:rsidR="006F01C3" w:rsidRPr="005D122B" w:rsidRDefault="006F01C3" w:rsidP="006F01C3">
            <w:pPr>
              <w:jc w:val="center"/>
              <w:rPr>
                <w:rFonts w:asciiTheme="majorBidi" w:hAnsiTheme="majorBidi" w:cstheme="majorBidi"/>
                <w:sz w:val="24"/>
              </w:rPr>
            </w:pPr>
          </w:p>
          <w:p w:rsidR="006F01C3" w:rsidRPr="005D122B" w:rsidRDefault="006F01C3" w:rsidP="006F01C3">
            <w:pPr>
              <w:jc w:val="center"/>
              <w:rPr>
                <w:rFonts w:asciiTheme="majorBidi" w:hAnsiTheme="majorBidi" w:cstheme="majorBidi"/>
                <w:sz w:val="24"/>
              </w:rPr>
            </w:pPr>
          </w:p>
          <w:p w:rsidR="006F01C3" w:rsidRPr="005D122B" w:rsidRDefault="006F01C3" w:rsidP="006F01C3">
            <w:pPr>
              <w:jc w:val="center"/>
              <w:rPr>
                <w:rFonts w:asciiTheme="majorBidi" w:hAnsiTheme="majorBidi" w:cstheme="majorBidi"/>
                <w:sz w:val="24"/>
              </w:rPr>
            </w:pPr>
            <w:r w:rsidRPr="005D122B">
              <w:rPr>
                <w:rFonts w:asciiTheme="majorBidi" w:hAnsiTheme="majorBidi" w:cstheme="majorBidi"/>
                <w:noProof/>
                <w:sz w:val="24"/>
                <w:lang w:eastAsia="en-US"/>
              </w:rPr>
              <w:drawing>
                <wp:inline distT="0" distB="0" distL="0" distR="0" wp14:anchorId="07A26411" wp14:editId="7BE5A4E2">
                  <wp:extent cx="3657600" cy="2026514"/>
                  <wp:effectExtent l="0" t="0" r="0" b="0"/>
                  <wp:docPr id="4" name="Picture 4" descr="http://lifeinthefastlane.com/wp-content/uploads/2010/01/20041_EC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feinthefastlane.com/wp-content/uploads/2010/01/20041_ECG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026514"/>
                          </a:xfrm>
                          <a:prstGeom prst="rect">
                            <a:avLst/>
                          </a:prstGeom>
                          <a:noFill/>
                          <a:ln>
                            <a:noFill/>
                          </a:ln>
                        </pic:spPr>
                      </pic:pic>
                    </a:graphicData>
                  </a:graphic>
                </wp:inline>
              </w:drawing>
            </w:r>
          </w:p>
          <w:p w:rsidR="006F01C3" w:rsidRPr="005D122B" w:rsidRDefault="006F01C3" w:rsidP="006F01C3">
            <w:pPr>
              <w:jc w:val="center"/>
              <w:rPr>
                <w:rFonts w:asciiTheme="majorBidi" w:hAnsiTheme="majorBidi" w:cstheme="majorBidi"/>
                <w:sz w:val="24"/>
              </w:rPr>
            </w:pPr>
          </w:p>
          <w:p w:rsidR="006F01C3" w:rsidRPr="005D122B" w:rsidRDefault="006F01C3" w:rsidP="006F01C3">
            <w:pPr>
              <w:jc w:val="center"/>
              <w:rPr>
                <w:rFonts w:asciiTheme="majorBidi" w:hAnsiTheme="majorBidi" w:cstheme="majorBidi"/>
                <w:sz w:val="24"/>
              </w:rPr>
            </w:pPr>
            <w:r w:rsidRPr="005D122B">
              <w:rPr>
                <w:rFonts w:asciiTheme="majorBidi" w:hAnsiTheme="majorBidi" w:cstheme="majorBidi"/>
                <w:sz w:val="24"/>
              </w:rPr>
              <w:t>(b)</w:t>
            </w:r>
          </w:p>
        </w:tc>
      </w:tr>
      <w:tr w:rsidR="006F01C3" w:rsidRPr="005D122B" w:rsidTr="006F01C3">
        <w:tc>
          <w:tcPr>
            <w:tcW w:w="4788" w:type="dxa"/>
          </w:tcPr>
          <w:p w:rsidR="00244C08" w:rsidRPr="005D122B" w:rsidRDefault="00244C08" w:rsidP="006F01C3">
            <w:pPr>
              <w:jc w:val="center"/>
              <w:rPr>
                <w:rFonts w:asciiTheme="majorBidi" w:hAnsiTheme="majorBidi" w:cstheme="majorBidi"/>
                <w:sz w:val="24"/>
              </w:rPr>
            </w:pPr>
          </w:p>
          <w:p w:rsidR="006F01C3" w:rsidRPr="005D122B" w:rsidRDefault="006F01C3" w:rsidP="006F01C3">
            <w:pPr>
              <w:jc w:val="center"/>
              <w:rPr>
                <w:rFonts w:asciiTheme="majorBidi" w:hAnsiTheme="majorBidi" w:cstheme="majorBidi"/>
                <w:sz w:val="24"/>
              </w:rPr>
            </w:pPr>
            <w:r w:rsidRPr="005D122B">
              <w:rPr>
                <w:rFonts w:asciiTheme="majorBidi" w:hAnsiTheme="majorBidi" w:cstheme="majorBidi"/>
                <w:noProof/>
                <w:sz w:val="24"/>
                <w:lang w:eastAsia="en-US"/>
              </w:rPr>
              <w:drawing>
                <wp:inline distT="0" distB="0" distL="0" distR="0" wp14:anchorId="33F36199" wp14:editId="1AF3E8DA">
                  <wp:extent cx="2414688" cy="2497666"/>
                  <wp:effectExtent l="0" t="0" r="5080" b="0"/>
                  <wp:docPr id="5" name="Picture 5" descr="http://www.mayoclinic.com/images/image_popup/bn7_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yoclinic.com/images/image_popup/bn7_ee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2675"/>
                          <a:stretch/>
                        </pic:blipFill>
                        <pic:spPr bwMode="auto">
                          <a:xfrm>
                            <a:off x="0" y="0"/>
                            <a:ext cx="2416976" cy="2500033"/>
                          </a:xfrm>
                          <a:prstGeom prst="rect">
                            <a:avLst/>
                          </a:prstGeom>
                          <a:noFill/>
                          <a:ln>
                            <a:noFill/>
                          </a:ln>
                          <a:extLst>
                            <a:ext uri="{53640926-AAD7-44D8-BBD7-CCE9431645EC}">
                              <a14:shadowObscured xmlns:a14="http://schemas.microsoft.com/office/drawing/2010/main"/>
                            </a:ext>
                          </a:extLst>
                        </pic:spPr>
                      </pic:pic>
                    </a:graphicData>
                  </a:graphic>
                </wp:inline>
              </w:drawing>
            </w:r>
          </w:p>
          <w:p w:rsidR="00244C08" w:rsidRPr="005D122B" w:rsidRDefault="00244C08" w:rsidP="006F01C3">
            <w:pPr>
              <w:jc w:val="center"/>
              <w:rPr>
                <w:rFonts w:asciiTheme="majorBidi" w:hAnsiTheme="majorBidi" w:cstheme="majorBidi"/>
                <w:sz w:val="24"/>
              </w:rPr>
            </w:pPr>
          </w:p>
          <w:p w:rsidR="00244C08" w:rsidRPr="005D122B" w:rsidRDefault="00244C08" w:rsidP="006F01C3">
            <w:pPr>
              <w:jc w:val="center"/>
              <w:rPr>
                <w:rFonts w:asciiTheme="majorBidi" w:hAnsiTheme="majorBidi" w:cstheme="majorBidi"/>
                <w:sz w:val="24"/>
              </w:rPr>
            </w:pPr>
            <w:r w:rsidRPr="005D122B">
              <w:rPr>
                <w:rFonts w:asciiTheme="majorBidi" w:hAnsiTheme="majorBidi" w:cstheme="majorBidi"/>
                <w:sz w:val="24"/>
              </w:rPr>
              <w:t>(c)</w:t>
            </w:r>
          </w:p>
        </w:tc>
        <w:tc>
          <w:tcPr>
            <w:tcW w:w="4788" w:type="dxa"/>
          </w:tcPr>
          <w:p w:rsidR="006F01C3" w:rsidRPr="005D122B" w:rsidRDefault="006F01C3" w:rsidP="006F01C3">
            <w:pPr>
              <w:jc w:val="center"/>
              <w:rPr>
                <w:rFonts w:asciiTheme="majorBidi" w:hAnsiTheme="majorBidi" w:cstheme="majorBidi"/>
                <w:sz w:val="24"/>
              </w:rPr>
            </w:pPr>
            <w:r w:rsidRPr="005D122B">
              <w:rPr>
                <w:rFonts w:asciiTheme="majorBidi" w:hAnsiTheme="majorBidi" w:cstheme="majorBidi"/>
                <w:noProof/>
                <w:sz w:val="24"/>
                <w:lang w:eastAsia="en-US"/>
              </w:rPr>
              <w:drawing>
                <wp:inline distT="0" distB="0" distL="0" distR="0" wp14:anchorId="1A38A480" wp14:editId="0A0B89E9">
                  <wp:extent cx="3004134" cy="2794000"/>
                  <wp:effectExtent l="19050" t="19050" r="25400" b="25400"/>
                  <wp:docPr id="6" name="Picture 6" descr="http://www.epilepsy.com/img/img_LGS_e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ilepsy.com/img/img_LGS_eeg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111" t="11364" r="3111" b="14459"/>
                          <a:stretch/>
                        </pic:blipFill>
                        <pic:spPr bwMode="auto">
                          <a:xfrm>
                            <a:off x="0" y="0"/>
                            <a:ext cx="3004134" cy="2794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44C08" w:rsidRPr="005D122B" w:rsidRDefault="00244C08" w:rsidP="006F01C3">
            <w:pPr>
              <w:jc w:val="center"/>
              <w:rPr>
                <w:rFonts w:asciiTheme="majorBidi" w:hAnsiTheme="majorBidi" w:cstheme="majorBidi"/>
                <w:sz w:val="24"/>
              </w:rPr>
            </w:pPr>
            <w:r w:rsidRPr="005D122B">
              <w:rPr>
                <w:rFonts w:asciiTheme="majorBidi" w:hAnsiTheme="majorBidi" w:cstheme="majorBidi"/>
                <w:sz w:val="24"/>
              </w:rPr>
              <w:t>(d)</w:t>
            </w:r>
          </w:p>
        </w:tc>
      </w:tr>
    </w:tbl>
    <w:p w:rsidR="006F01C3" w:rsidRPr="005D122B" w:rsidRDefault="00244C08" w:rsidP="006F01C3">
      <w:pPr>
        <w:jc w:val="center"/>
        <w:rPr>
          <w:rFonts w:asciiTheme="majorBidi" w:hAnsiTheme="majorBidi" w:cstheme="majorBidi"/>
          <w:b/>
          <w:bCs/>
          <w:sz w:val="20"/>
          <w:szCs w:val="20"/>
        </w:rPr>
      </w:pPr>
      <w:r w:rsidRPr="005D122B">
        <w:rPr>
          <w:rFonts w:asciiTheme="majorBidi" w:hAnsiTheme="majorBidi" w:cstheme="majorBidi"/>
          <w:b/>
          <w:bCs/>
          <w:sz w:val="20"/>
          <w:szCs w:val="20"/>
        </w:rPr>
        <w:t>Figure 2. ECG and EEG probe placements and signals, (a) ECG probe placement, (b) ECG signals, (c) EEG probe placement, and (d) EEG signals.</w:t>
      </w:r>
    </w:p>
    <w:p w:rsidR="006F01C3" w:rsidRPr="005D122B" w:rsidRDefault="006F01C3" w:rsidP="001E76B1">
      <w:pPr>
        <w:rPr>
          <w:rFonts w:asciiTheme="majorBidi" w:hAnsiTheme="majorBidi" w:cstheme="majorBidi"/>
          <w:sz w:val="24"/>
        </w:rPr>
      </w:pPr>
    </w:p>
    <w:p w:rsidR="001E76B1" w:rsidRPr="005D122B" w:rsidRDefault="00B30EF3" w:rsidP="006F01C3">
      <w:pPr>
        <w:rPr>
          <w:rFonts w:asciiTheme="majorBidi" w:hAnsiTheme="majorBidi" w:cstheme="majorBidi"/>
          <w:sz w:val="24"/>
        </w:rPr>
      </w:pPr>
      <w:r w:rsidRPr="005D122B">
        <w:rPr>
          <w:rFonts w:asciiTheme="majorBidi" w:hAnsiTheme="majorBidi" w:cstheme="majorBidi"/>
          <w:sz w:val="24"/>
        </w:rPr>
        <w:t xml:space="preserve">For a signal processing, mathematical modeling group, both ECG and EEG signals present a wonderful domain of research in model development, activity detection, simulation, and classification. </w:t>
      </w:r>
      <w:r w:rsidR="006F01C3" w:rsidRPr="005D122B">
        <w:rPr>
          <w:rFonts w:asciiTheme="majorBidi" w:hAnsiTheme="majorBidi" w:cstheme="majorBidi"/>
          <w:sz w:val="24"/>
        </w:rPr>
        <w:t xml:space="preserve">It is a classical area of research where the signal-based or data-driven models can be used for diagnosis and treatment analysis applications. </w:t>
      </w:r>
      <w:r w:rsidR="001E76B1" w:rsidRPr="005D122B">
        <w:rPr>
          <w:rFonts w:asciiTheme="majorBidi" w:hAnsiTheme="majorBidi" w:cstheme="majorBidi"/>
          <w:sz w:val="24"/>
        </w:rPr>
        <w:t xml:space="preserve">Models describe relationships between measured signals. It is convenient to distinguish between input signals and output signals. The outputs are then partly determined by the inputs. </w:t>
      </w:r>
      <w:r w:rsidR="006F01C3" w:rsidRPr="005D122B">
        <w:rPr>
          <w:rFonts w:asciiTheme="majorBidi" w:hAnsiTheme="majorBidi" w:cstheme="majorBidi"/>
          <w:sz w:val="24"/>
        </w:rPr>
        <w:t>Following figure describes this perspective of data driven model using simple system-identification techniques.</w:t>
      </w:r>
    </w:p>
    <w:p w:rsidR="001E76B1" w:rsidRPr="005D122B" w:rsidRDefault="001E76B1" w:rsidP="001E76B1">
      <w:pPr>
        <w:rPr>
          <w:rFonts w:asciiTheme="majorBidi" w:hAnsiTheme="majorBidi" w:cstheme="majorBidi"/>
          <w:sz w:val="24"/>
        </w:rPr>
      </w:pPr>
    </w:p>
    <w:p w:rsidR="001E76B1" w:rsidRPr="005D122B" w:rsidRDefault="001E76B1" w:rsidP="001E76B1">
      <w:pPr>
        <w:jc w:val="center"/>
        <w:rPr>
          <w:rFonts w:asciiTheme="majorBidi" w:hAnsiTheme="majorBidi" w:cstheme="majorBidi"/>
          <w:sz w:val="24"/>
        </w:rPr>
      </w:pPr>
      <w:r w:rsidRPr="005D122B">
        <w:rPr>
          <w:rFonts w:asciiTheme="majorBidi" w:hAnsiTheme="majorBidi" w:cstheme="majorBidi"/>
          <w:noProof/>
          <w:sz w:val="24"/>
          <w:lang w:eastAsia="en-US"/>
        </w:rPr>
        <w:lastRenderedPageBreak/>
        <w:drawing>
          <wp:inline distT="0" distB="0" distL="0" distR="0" wp14:anchorId="77B66717" wp14:editId="2B9DC715">
            <wp:extent cx="5486400" cy="2743200"/>
            <wp:effectExtent l="19050" t="19050" r="19050" b="19050"/>
            <wp:docPr id="2" name="Picture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0">
                      <a:extLst>
                        <a:ext uri="{28A0092B-C50C-407E-A947-70E740481C1C}">
                          <a14:useLocalDpi xmlns:a14="http://schemas.microsoft.com/office/drawing/2010/main" val="0"/>
                        </a:ext>
                      </a:extLst>
                    </a:blip>
                    <a:srcRect t="15741" b="17592"/>
                    <a:stretch>
                      <a:fillRect/>
                    </a:stretch>
                  </pic:blipFill>
                  <pic:spPr bwMode="auto">
                    <a:xfrm>
                      <a:off x="0" y="0"/>
                      <a:ext cx="5486400" cy="2743200"/>
                    </a:xfrm>
                    <a:prstGeom prst="rect">
                      <a:avLst/>
                    </a:prstGeom>
                    <a:noFill/>
                    <a:ln w="6350" cmpd="sng">
                      <a:solidFill>
                        <a:srgbClr val="000000"/>
                      </a:solidFill>
                      <a:miter lim="800000"/>
                      <a:headEnd/>
                      <a:tailEnd/>
                    </a:ln>
                    <a:effectLst/>
                  </pic:spPr>
                </pic:pic>
              </a:graphicData>
            </a:graphic>
          </wp:inline>
        </w:drawing>
      </w:r>
    </w:p>
    <w:p w:rsidR="001E76B1" w:rsidRPr="005D122B" w:rsidRDefault="001E76B1" w:rsidP="001E76B1">
      <w:pPr>
        <w:rPr>
          <w:rFonts w:asciiTheme="majorBidi" w:hAnsiTheme="majorBidi" w:cstheme="majorBidi"/>
          <w:sz w:val="24"/>
        </w:rPr>
      </w:pPr>
    </w:p>
    <w:p w:rsidR="001E76B1" w:rsidRPr="005D122B" w:rsidRDefault="001E76B1" w:rsidP="00244C08">
      <w:pPr>
        <w:jc w:val="center"/>
        <w:rPr>
          <w:rFonts w:asciiTheme="majorBidi" w:hAnsiTheme="majorBidi" w:cstheme="majorBidi"/>
          <w:sz w:val="24"/>
        </w:rPr>
      </w:pPr>
      <w:r w:rsidRPr="005D122B">
        <w:rPr>
          <w:rFonts w:asciiTheme="majorBidi" w:hAnsiTheme="majorBidi" w:cstheme="majorBidi"/>
          <w:sz w:val="24"/>
        </w:rPr>
        <w:t xml:space="preserve">Figure </w:t>
      </w:r>
      <w:r w:rsidR="00244C08" w:rsidRPr="005D122B">
        <w:rPr>
          <w:rFonts w:asciiTheme="majorBidi" w:hAnsiTheme="majorBidi" w:cstheme="majorBidi"/>
          <w:sz w:val="24"/>
        </w:rPr>
        <w:t>2</w:t>
      </w:r>
      <w:r w:rsidRPr="005D122B">
        <w:rPr>
          <w:rFonts w:asciiTheme="majorBidi" w:hAnsiTheme="majorBidi" w:cstheme="majorBidi"/>
          <w:sz w:val="24"/>
        </w:rPr>
        <w:t>: Input Signals u, Output Signals y, and Disturbances e</w:t>
      </w:r>
    </w:p>
    <w:p w:rsidR="001E76B1" w:rsidRPr="005D122B" w:rsidRDefault="001E76B1" w:rsidP="001E76B1">
      <w:pPr>
        <w:rPr>
          <w:rFonts w:asciiTheme="majorBidi" w:hAnsiTheme="majorBidi" w:cstheme="majorBidi"/>
          <w:sz w:val="24"/>
        </w:rPr>
      </w:pPr>
    </w:p>
    <w:p w:rsidR="001E76B1" w:rsidRPr="005D122B" w:rsidRDefault="001E76B1" w:rsidP="001E76B1">
      <w:pPr>
        <w:rPr>
          <w:rFonts w:asciiTheme="majorBidi" w:hAnsiTheme="majorBidi" w:cstheme="majorBidi"/>
          <w:sz w:val="24"/>
        </w:rPr>
      </w:pPr>
      <w:r w:rsidRPr="005D122B">
        <w:rPr>
          <w:rFonts w:asciiTheme="majorBidi" w:hAnsiTheme="majorBidi" w:cstheme="majorBidi"/>
          <w:sz w:val="24"/>
        </w:rPr>
        <w:t>All these signals are functions of time, and the value of the input at time t will be denoted by u(t). Often, in the identification context, only discrete-time points are considered, since the measurement equipment typically records the signals just at discrete-time instants, often equally spread in time with a sampling interval of T time units. The modeling problem is then to describe how the three signals relate to each other.</w:t>
      </w:r>
    </w:p>
    <w:p w:rsidR="001E76B1" w:rsidRPr="005D122B" w:rsidRDefault="001E76B1" w:rsidP="001E76B1">
      <w:pPr>
        <w:rPr>
          <w:rFonts w:asciiTheme="majorBidi" w:hAnsiTheme="majorBidi" w:cstheme="majorBidi"/>
          <w:sz w:val="24"/>
        </w:rPr>
      </w:pPr>
    </w:p>
    <w:p w:rsidR="00244C08" w:rsidRPr="005D122B" w:rsidRDefault="00244C08" w:rsidP="00244C08">
      <w:pPr>
        <w:rPr>
          <w:rFonts w:asciiTheme="majorBidi" w:hAnsiTheme="majorBidi" w:cstheme="majorBidi"/>
          <w:sz w:val="24"/>
        </w:rPr>
      </w:pPr>
      <w:r w:rsidRPr="005D122B">
        <w:rPr>
          <w:rFonts w:asciiTheme="majorBidi" w:hAnsiTheme="majorBidi" w:cstheme="majorBidi"/>
          <w:sz w:val="24"/>
        </w:rPr>
        <w:t>In this tutorial, we will explore the applications of the System Identification as well as some of the sophisticated Signal Processing techniques within parametric modeling domain using the real ECG and EEG signals. The main emphasis is on being able to classify various types of patterns present in the signals. Such classifications can be used in medical diagnostic procedures as well as for other multimedia applications. The general outline of the techniques presented can be used with any type of input-output measurement system for model detection and validation applications. This data-driven approach helps you describe systems that are not easily modeled from first principles or specifications, such as chemical processes and engine dynamics. It also helps you simplify detailed first-principle models, such as finite-element models of structures and flight dynamics models, by fitting simpler models to their simulated responses.</w:t>
      </w:r>
    </w:p>
    <w:p w:rsidR="00244C08" w:rsidRPr="005D122B" w:rsidRDefault="00244C08" w:rsidP="00244C08">
      <w:pPr>
        <w:rPr>
          <w:rFonts w:asciiTheme="majorBidi" w:hAnsiTheme="majorBidi" w:cstheme="majorBidi"/>
          <w:b/>
          <w:bCs/>
          <w:sz w:val="24"/>
        </w:rPr>
      </w:pPr>
    </w:p>
    <w:p w:rsidR="00244C08" w:rsidRPr="005D122B" w:rsidRDefault="00244C08" w:rsidP="00244C08">
      <w:pPr>
        <w:rPr>
          <w:rFonts w:asciiTheme="majorBidi" w:hAnsiTheme="majorBidi" w:cstheme="majorBidi"/>
          <w:b/>
          <w:bCs/>
          <w:sz w:val="24"/>
        </w:rPr>
      </w:pPr>
      <w:r w:rsidRPr="005D122B">
        <w:rPr>
          <w:rFonts w:asciiTheme="majorBidi" w:hAnsiTheme="majorBidi" w:cstheme="majorBidi"/>
          <w:b/>
          <w:bCs/>
          <w:sz w:val="24"/>
        </w:rPr>
        <w:t>Who should attend?</w:t>
      </w:r>
    </w:p>
    <w:p w:rsidR="00244C08" w:rsidRPr="005D122B" w:rsidRDefault="00244C08" w:rsidP="00244C08">
      <w:pPr>
        <w:rPr>
          <w:rFonts w:asciiTheme="majorBidi" w:hAnsiTheme="majorBidi" w:cstheme="majorBidi"/>
          <w:sz w:val="24"/>
        </w:rPr>
      </w:pPr>
    </w:p>
    <w:p w:rsidR="00244C08" w:rsidRPr="005D122B" w:rsidRDefault="00244C08" w:rsidP="00244C08">
      <w:pPr>
        <w:rPr>
          <w:rFonts w:asciiTheme="majorBidi" w:hAnsiTheme="majorBidi" w:cstheme="majorBidi"/>
          <w:sz w:val="24"/>
        </w:rPr>
      </w:pPr>
      <w:r w:rsidRPr="005D122B">
        <w:rPr>
          <w:rFonts w:asciiTheme="majorBidi" w:hAnsiTheme="majorBidi" w:cstheme="majorBidi"/>
          <w:sz w:val="24"/>
        </w:rPr>
        <w:t xml:space="preserve">The tutorial is designed around the hands-on presentation of applied mathematical techniques to the ECG and EEG signals. Anyone with keen interest in mathematical modeling, Pattern Recognition, and general Signal Processing etc… can benefit from this tutorial. </w:t>
      </w:r>
    </w:p>
    <w:p w:rsidR="00244C08" w:rsidRDefault="00244C08" w:rsidP="00244C08">
      <w:pPr>
        <w:rPr>
          <w:rFonts w:asciiTheme="majorBidi" w:hAnsiTheme="majorBidi" w:cstheme="majorBidi"/>
          <w:sz w:val="24"/>
        </w:rPr>
      </w:pPr>
    </w:p>
    <w:p w:rsidR="005D122B" w:rsidRDefault="005D122B" w:rsidP="00244C08">
      <w:pPr>
        <w:rPr>
          <w:rFonts w:asciiTheme="majorBidi" w:hAnsiTheme="majorBidi" w:cstheme="majorBidi"/>
          <w:sz w:val="24"/>
        </w:rPr>
      </w:pPr>
    </w:p>
    <w:p w:rsidR="005D122B" w:rsidRDefault="005D122B" w:rsidP="00244C08">
      <w:pPr>
        <w:rPr>
          <w:rFonts w:asciiTheme="majorBidi" w:hAnsiTheme="majorBidi" w:cstheme="majorBidi"/>
          <w:sz w:val="24"/>
        </w:rPr>
      </w:pPr>
    </w:p>
    <w:p w:rsidR="005D122B" w:rsidRDefault="005D122B" w:rsidP="00244C08">
      <w:pPr>
        <w:rPr>
          <w:rFonts w:asciiTheme="majorBidi" w:hAnsiTheme="majorBidi" w:cstheme="majorBidi"/>
          <w:sz w:val="24"/>
        </w:rPr>
      </w:pPr>
    </w:p>
    <w:p w:rsidR="005D122B" w:rsidRDefault="005D122B" w:rsidP="00244C08">
      <w:pPr>
        <w:rPr>
          <w:rFonts w:asciiTheme="majorBidi" w:hAnsiTheme="majorBidi" w:cstheme="majorBidi"/>
          <w:sz w:val="24"/>
        </w:rPr>
      </w:pPr>
    </w:p>
    <w:p w:rsidR="005D122B" w:rsidRPr="005D122B" w:rsidRDefault="005D122B" w:rsidP="00244C08">
      <w:pPr>
        <w:rPr>
          <w:rFonts w:asciiTheme="majorBidi" w:hAnsiTheme="majorBidi" w:cstheme="majorBidi"/>
          <w:sz w:val="24"/>
        </w:rPr>
      </w:pPr>
    </w:p>
    <w:p w:rsidR="00244C08" w:rsidRPr="005D122B" w:rsidRDefault="00244C08" w:rsidP="00244C08">
      <w:pPr>
        <w:rPr>
          <w:rFonts w:asciiTheme="majorBidi" w:hAnsiTheme="majorBidi" w:cstheme="majorBidi"/>
          <w:b/>
          <w:bCs/>
          <w:sz w:val="24"/>
        </w:rPr>
      </w:pPr>
      <w:r w:rsidRPr="005D122B">
        <w:rPr>
          <w:rFonts w:asciiTheme="majorBidi" w:hAnsiTheme="majorBidi" w:cstheme="majorBidi"/>
          <w:b/>
          <w:bCs/>
          <w:sz w:val="24"/>
        </w:rPr>
        <w:lastRenderedPageBreak/>
        <w:t>Outline of the topics:</w:t>
      </w:r>
    </w:p>
    <w:p w:rsidR="00244C08" w:rsidRPr="005D122B" w:rsidRDefault="00244C08" w:rsidP="00244C08">
      <w:pPr>
        <w:rPr>
          <w:rFonts w:asciiTheme="majorBidi" w:hAnsiTheme="majorBidi" w:cstheme="majorBidi"/>
          <w:b/>
          <w:bCs/>
          <w:sz w:val="24"/>
        </w:rPr>
      </w:pPr>
    </w:p>
    <w:p w:rsidR="00244C08" w:rsidRPr="005D122B" w:rsidRDefault="00244C08" w:rsidP="00244C08">
      <w:pPr>
        <w:pStyle w:val="ListParagraph"/>
        <w:numPr>
          <w:ilvl w:val="0"/>
          <w:numId w:val="7"/>
        </w:numPr>
        <w:jc w:val="both"/>
        <w:rPr>
          <w:rFonts w:asciiTheme="majorBidi" w:hAnsiTheme="majorBidi" w:cstheme="majorBidi"/>
          <w:sz w:val="24"/>
          <w:szCs w:val="24"/>
        </w:rPr>
      </w:pPr>
      <w:r w:rsidRPr="005D122B">
        <w:rPr>
          <w:rFonts w:asciiTheme="majorBidi" w:hAnsiTheme="majorBidi" w:cstheme="majorBidi"/>
          <w:sz w:val="24"/>
          <w:szCs w:val="24"/>
        </w:rPr>
        <w:t>Introduction to ECG and EEG signals.</w:t>
      </w:r>
    </w:p>
    <w:p w:rsidR="005D122B" w:rsidRPr="005D122B" w:rsidRDefault="005D122B" w:rsidP="005D122B">
      <w:pPr>
        <w:pStyle w:val="ListParagraph"/>
        <w:numPr>
          <w:ilvl w:val="1"/>
          <w:numId w:val="7"/>
        </w:numPr>
        <w:jc w:val="both"/>
        <w:rPr>
          <w:rFonts w:asciiTheme="majorBidi" w:hAnsiTheme="majorBidi" w:cstheme="majorBidi"/>
          <w:sz w:val="24"/>
          <w:szCs w:val="24"/>
        </w:rPr>
      </w:pPr>
      <w:r w:rsidRPr="005D122B">
        <w:rPr>
          <w:rFonts w:asciiTheme="majorBidi" w:hAnsiTheme="majorBidi" w:cstheme="majorBidi"/>
          <w:sz w:val="24"/>
          <w:szCs w:val="24"/>
        </w:rPr>
        <w:t>Probes and Simulators.</w:t>
      </w:r>
    </w:p>
    <w:p w:rsidR="005D122B" w:rsidRPr="005D122B" w:rsidRDefault="005D122B" w:rsidP="005D122B">
      <w:pPr>
        <w:pStyle w:val="ListParagraph"/>
        <w:numPr>
          <w:ilvl w:val="1"/>
          <w:numId w:val="7"/>
        </w:numPr>
        <w:jc w:val="both"/>
        <w:rPr>
          <w:rFonts w:asciiTheme="majorBidi" w:hAnsiTheme="majorBidi" w:cstheme="majorBidi"/>
          <w:sz w:val="24"/>
          <w:szCs w:val="24"/>
        </w:rPr>
      </w:pPr>
      <w:r w:rsidRPr="005D122B">
        <w:rPr>
          <w:rFonts w:asciiTheme="majorBidi" w:hAnsiTheme="majorBidi" w:cstheme="majorBidi"/>
          <w:sz w:val="24"/>
          <w:szCs w:val="24"/>
        </w:rPr>
        <w:t>Data Acquisition.</w:t>
      </w:r>
    </w:p>
    <w:p w:rsidR="005D122B" w:rsidRPr="005D122B" w:rsidRDefault="005D122B" w:rsidP="005D122B">
      <w:pPr>
        <w:pStyle w:val="ListParagraph"/>
        <w:numPr>
          <w:ilvl w:val="1"/>
          <w:numId w:val="7"/>
        </w:numPr>
        <w:jc w:val="both"/>
        <w:rPr>
          <w:rFonts w:asciiTheme="majorBidi" w:hAnsiTheme="majorBidi" w:cstheme="majorBidi"/>
          <w:sz w:val="24"/>
          <w:szCs w:val="24"/>
        </w:rPr>
      </w:pPr>
      <w:r w:rsidRPr="005D122B">
        <w:rPr>
          <w:rFonts w:asciiTheme="majorBidi" w:hAnsiTheme="majorBidi" w:cstheme="majorBidi"/>
          <w:sz w:val="24"/>
          <w:szCs w:val="24"/>
        </w:rPr>
        <w:t>Signal characteristics.</w:t>
      </w:r>
    </w:p>
    <w:p w:rsidR="00244C08" w:rsidRPr="005D122B" w:rsidRDefault="00244C08" w:rsidP="00244C08">
      <w:pPr>
        <w:pStyle w:val="ListParagraph"/>
        <w:numPr>
          <w:ilvl w:val="0"/>
          <w:numId w:val="7"/>
        </w:numPr>
        <w:jc w:val="both"/>
        <w:rPr>
          <w:rFonts w:asciiTheme="majorBidi" w:hAnsiTheme="majorBidi" w:cstheme="majorBidi"/>
          <w:sz w:val="24"/>
          <w:szCs w:val="24"/>
        </w:rPr>
      </w:pPr>
      <w:r w:rsidRPr="005D122B">
        <w:rPr>
          <w:rFonts w:asciiTheme="majorBidi" w:hAnsiTheme="majorBidi" w:cstheme="majorBidi"/>
          <w:sz w:val="24"/>
          <w:szCs w:val="24"/>
        </w:rPr>
        <w:t>Basics of 1D Parametric modeling.</w:t>
      </w:r>
    </w:p>
    <w:p w:rsidR="005D122B" w:rsidRPr="005D122B" w:rsidRDefault="005D122B" w:rsidP="005D122B">
      <w:pPr>
        <w:pStyle w:val="ListParagraph"/>
        <w:numPr>
          <w:ilvl w:val="1"/>
          <w:numId w:val="7"/>
        </w:numPr>
        <w:jc w:val="both"/>
        <w:rPr>
          <w:rFonts w:asciiTheme="majorBidi" w:hAnsiTheme="majorBidi" w:cstheme="majorBidi"/>
          <w:sz w:val="24"/>
          <w:szCs w:val="24"/>
        </w:rPr>
      </w:pPr>
      <w:r w:rsidRPr="005D122B">
        <w:rPr>
          <w:rFonts w:asciiTheme="majorBidi" w:hAnsiTheme="majorBidi" w:cstheme="majorBidi"/>
          <w:sz w:val="24"/>
          <w:szCs w:val="24"/>
        </w:rPr>
        <w:t>ARMA and Time series models.</w:t>
      </w:r>
    </w:p>
    <w:p w:rsidR="005D122B" w:rsidRPr="005D122B" w:rsidRDefault="005D122B" w:rsidP="005D122B">
      <w:pPr>
        <w:pStyle w:val="ListParagraph"/>
        <w:numPr>
          <w:ilvl w:val="1"/>
          <w:numId w:val="7"/>
        </w:numPr>
        <w:jc w:val="both"/>
        <w:rPr>
          <w:rFonts w:asciiTheme="majorBidi" w:hAnsiTheme="majorBidi" w:cstheme="majorBidi"/>
          <w:sz w:val="24"/>
          <w:szCs w:val="24"/>
        </w:rPr>
      </w:pPr>
      <w:r w:rsidRPr="005D122B">
        <w:rPr>
          <w:rFonts w:asciiTheme="majorBidi" w:hAnsiTheme="majorBidi" w:cstheme="majorBidi"/>
          <w:sz w:val="24"/>
          <w:szCs w:val="24"/>
        </w:rPr>
        <w:t>Hidden Markov Models (HMM)</w:t>
      </w:r>
    </w:p>
    <w:p w:rsidR="00244C08" w:rsidRPr="005D122B" w:rsidRDefault="00244C08" w:rsidP="00244C08">
      <w:pPr>
        <w:pStyle w:val="ListParagraph"/>
        <w:numPr>
          <w:ilvl w:val="0"/>
          <w:numId w:val="7"/>
        </w:numPr>
        <w:jc w:val="both"/>
        <w:rPr>
          <w:rFonts w:asciiTheme="majorBidi" w:hAnsiTheme="majorBidi" w:cstheme="majorBidi"/>
          <w:sz w:val="24"/>
          <w:szCs w:val="24"/>
        </w:rPr>
      </w:pPr>
      <w:r w:rsidRPr="005D122B">
        <w:rPr>
          <w:rFonts w:asciiTheme="majorBidi" w:hAnsiTheme="majorBidi" w:cstheme="majorBidi"/>
          <w:sz w:val="24"/>
          <w:szCs w:val="24"/>
        </w:rPr>
        <w:t>Basics of some of the related Signal Processing techniques.</w:t>
      </w:r>
    </w:p>
    <w:p w:rsidR="005D122B" w:rsidRPr="005D122B" w:rsidRDefault="005D122B" w:rsidP="005D122B">
      <w:pPr>
        <w:pStyle w:val="ListParagraph"/>
        <w:numPr>
          <w:ilvl w:val="1"/>
          <w:numId w:val="7"/>
        </w:numPr>
        <w:jc w:val="both"/>
        <w:rPr>
          <w:rFonts w:asciiTheme="majorBidi" w:hAnsiTheme="majorBidi" w:cstheme="majorBidi"/>
          <w:sz w:val="24"/>
          <w:szCs w:val="24"/>
        </w:rPr>
      </w:pPr>
      <w:r w:rsidRPr="005D122B">
        <w:rPr>
          <w:rFonts w:asciiTheme="majorBidi" w:hAnsiTheme="majorBidi" w:cstheme="majorBidi"/>
          <w:sz w:val="24"/>
          <w:szCs w:val="24"/>
        </w:rPr>
        <w:t>Time-Frequency Analysis.</w:t>
      </w:r>
    </w:p>
    <w:p w:rsidR="005D122B" w:rsidRPr="005D122B" w:rsidRDefault="005D122B" w:rsidP="005D122B">
      <w:pPr>
        <w:pStyle w:val="ListParagraph"/>
        <w:numPr>
          <w:ilvl w:val="1"/>
          <w:numId w:val="7"/>
        </w:numPr>
        <w:jc w:val="both"/>
        <w:rPr>
          <w:rFonts w:asciiTheme="majorBidi" w:hAnsiTheme="majorBidi" w:cstheme="majorBidi"/>
          <w:sz w:val="24"/>
          <w:szCs w:val="24"/>
        </w:rPr>
      </w:pPr>
      <w:r w:rsidRPr="005D122B">
        <w:rPr>
          <w:rFonts w:asciiTheme="majorBidi" w:hAnsiTheme="majorBidi" w:cstheme="majorBidi"/>
          <w:sz w:val="24"/>
          <w:szCs w:val="24"/>
        </w:rPr>
        <w:t>Wavelet Analysis.</w:t>
      </w:r>
    </w:p>
    <w:p w:rsidR="00244C08" w:rsidRPr="005D122B" w:rsidRDefault="005D122B" w:rsidP="005D122B">
      <w:pPr>
        <w:pStyle w:val="ListParagraph"/>
        <w:numPr>
          <w:ilvl w:val="0"/>
          <w:numId w:val="7"/>
        </w:numPr>
        <w:jc w:val="both"/>
        <w:rPr>
          <w:rFonts w:asciiTheme="majorBidi" w:hAnsiTheme="majorBidi" w:cstheme="majorBidi"/>
          <w:sz w:val="24"/>
          <w:szCs w:val="24"/>
        </w:rPr>
      </w:pPr>
      <w:r w:rsidRPr="005D122B">
        <w:rPr>
          <w:rFonts w:asciiTheme="majorBidi" w:hAnsiTheme="majorBidi" w:cstheme="majorBidi"/>
          <w:sz w:val="24"/>
          <w:szCs w:val="24"/>
        </w:rPr>
        <w:t>Detecting</w:t>
      </w:r>
      <w:r w:rsidR="00244C08" w:rsidRPr="005D122B">
        <w:rPr>
          <w:rFonts w:asciiTheme="majorBidi" w:hAnsiTheme="majorBidi" w:cstheme="majorBidi"/>
          <w:sz w:val="24"/>
          <w:szCs w:val="24"/>
        </w:rPr>
        <w:t xml:space="preserve"> Signatures for </w:t>
      </w:r>
      <w:r w:rsidRPr="005D122B">
        <w:rPr>
          <w:rFonts w:asciiTheme="majorBidi" w:hAnsiTheme="majorBidi" w:cstheme="majorBidi"/>
          <w:sz w:val="24"/>
          <w:szCs w:val="24"/>
        </w:rPr>
        <w:t>certain disease and/or activity using ECG and/or EEG signals</w:t>
      </w:r>
      <w:r w:rsidR="00244C08" w:rsidRPr="005D122B">
        <w:rPr>
          <w:rFonts w:asciiTheme="majorBidi" w:hAnsiTheme="majorBidi" w:cstheme="majorBidi"/>
          <w:sz w:val="24"/>
          <w:szCs w:val="24"/>
        </w:rPr>
        <w:t>.</w:t>
      </w:r>
    </w:p>
    <w:sectPr w:rsidR="00244C08" w:rsidRPr="005D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5EB"/>
    <w:multiLevelType w:val="hybridMultilevel"/>
    <w:tmpl w:val="EDB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24BDD"/>
    <w:multiLevelType w:val="multilevel"/>
    <w:tmpl w:val="491A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AD3708"/>
    <w:multiLevelType w:val="hybridMultilevel"/>
    <w:tmpl w:val="1ED64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41D4F"/>
    <w:multiLevelType w:val="hybridMultilevel"/>
    <w:tmpl w:val="247AD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763E48"/>
    <w:multiLevelType w:val="hybridMultilevel"/>
    <w:tmpl w:val="1A0C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240CF5"/>
    <w:multiLevelType w:val="hybridMultilevel"/>
    <w:tmpl w:val="95926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411A14"/>
    <w:multiLevelType w:val="hybridMultilevel"/>
    <w:tmpl w:val="4FD6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7F"/>
    <w:rsid w:val="001969D7"/>
    <w:rsid w:val="001E76B1"/>
    <w:rsid w:val="00244C08"/>
    <w:rsid w:val="00593D55"/>
    <w:rsid w:val="005D122B"/>
    <w:rsid w:val="00657652"/>
    <w:rsid w:val="006F01C3"/>
    <w:rsid w:val="00B30EF3"/>
    <w:rsid w:val="00B563F7"/>
    <w:rsid w:val="00BC0C7F"/>
    <w:rsid w:val="00D40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7F"/>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C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76B1"/>
    <w:rPr>
      <w:rFonts w:ascii="Tahoma" w:hAnsi="Tahoma" w:cs="Tahoma"/>
      <w:sz w:val="16"/>
      <w:szCs w:val="16"/>
    </w:rPr>
  </w:style>
  <w:style w:type="character" w:customStyle="1" w:styleId="BalloonTextChar">
    <w:name w:val="Balloon Text Char"/>
    <w:basedOn w:val="DefaultParagraphFont"/>
    <w:link w:val="BalloonText"/>
    <w:uiPriority w:val="99"/>
    <w:semiHidden/>
    <w:rsid w:val="001E76B1"/>
    <w:rPr>
      <w:rFonts w:ascii="Tahoma" w:eastAsia="SimSun" w:hAnsi="Tahoma" w:cs="Tahoma"/>
      <w:kern w:val="2"/>
      <w:sz w:val="16"/>
      <w:szCs w:val="16"/>
      <w:lang w:eastAsia="zh-CN"/>
    </w:rPr>
  </w:style>
  <w:style w:type="character" w:customStyle="1" w:styleId="apple-converted-space">
    <w:name w:val="apple-converted-space"/>
    <w:basedOn w:val="DefaultParagraphFont"/>
    <w:rsid w:val="00B30EF3"/>
  </w:style>
  <w:style w:type="paragraph" w:styleId="NormalWeb">
    <w:name w:val="Normal (Web)"/>
    <w:basedOn w:val="Normal"/>
    <w:uiPriority w:val="99"/>
    <w:unhideWhenUsed/>
    <w:rsid w:val="00B30EF3"/>
    <w:pPr>
      <w:widowControl/>
      <w:spacing w:before="100" w:beforeAutospacing="1" w:after="100" w:afterAutospacing="1"/>
      <w:jc w:val="left"/>
    </w:pPr>
    <w:rPr>
      <w:rFonts w:eastAsia="Times New Roman"/>
      <w:kern w:val="0"/>
      <w:sz w:val="24"/>
      <w:lang w:eastAsia="en-US"/>
    </w:rPr>
  </w:style>
  <w:style w:type="character" w:styleId="Hyperlink">
    <w:name w:val="Hyperlink"/>
    <w:basedOn w:val="DefaultParagraphFont"/>
    <w:uiPriority w:val="99"/>
    <w:semiHidden/>
    <w:unhideWhenUsed/>
    <w:rsid w:val="00B30EF3"/>
    <w:rPr>
      <w:color w:val="0000FF"/>
      <w:u w:val="single"/>
    </w:rPr>
  </w:style>
  <w:style w:type="table" w:styleId="TableGrid">
    <w:name w:val="Table Grid"/>
    <w:basedOn w:val="TableNormal"/>
    <w:uiPriority w:val="59"/>
    <w:rsid w:val="006F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C08"/>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7F"/>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C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76B1"/>
    <w:rPr>
      <w:rFonts w:ascii="Tahoma" w:hAnsi="Tahoma" w:cs="Tahoma"/>
      <w:sz w:val="16"/>
      <w:szCs w:val="16"/>
    </w:rPr>
  </w:style>
  <w:style w:type="character" w:customStyle="1" w:styleId="BalloonTextChar">
    <w:name w:val="Balloon Text Char"/>
    <w:basedOn w:val="DefaultParagraphFont"/>
    <w:link w:val="BalloonText"/>
    <w:uiPriority w:val="99"/>
    <w:semiHidden/>
    <w:rsid w:val="001E76B1"/>
    <w:rPr>
      <w:rFonts w:ascii="Tahoma" w:eastAsia="SimSun" w:hAnsi="Tahoma" w:cs="Tahoma"/>
      <w:kern w:val="2"/>
      <w:sz w:val="16"/>
      <w:szCs w:val="16"/>
      <w:lang w:eastAsia="zh-CN"/>
    </w:rPr>
  </w:style>
  <w:style w:type="character" w:customStyle="1" w:styleId="apple-converted-space">
    <w:name w:val="apple-converted-space"/>
    <w:basedOn w:val="DefaultParagraphFont"/>
    <w:rsid w:val="00B30EF3"/>
  </w:style>
  <w:style w:type="paragraph" w:styleId="NormalWeb">
    <w:name w:val="Normal (Web)"/>
    <w:basedOn w:val="Normal"/>
    <w:uiPriority w:val="99"/>
    <w:unhideWhenUsed/>
    <w:rsid w:val="00B30EF3"/>
    <w:pPr>
      <w:widowControl/>
      <w:spacing w:before="100" w:beforeAutospacing="1" w:after="100" w:afterAutospacing="1"/>
      <w:jc w:val="left"/>
    </w:pPr>
    <w:rPr>
      <w:rFonts w:eastAsia="Times New Roman"/>
      <w:kern w:val="0"/>
      <w:sz w:val="24"/>
      <w:lang w:eastAsia="en-US"/>
    </w:rPr>
  </w:style>
  <w:style w:type="character" w:styleId="Hyperlink">
    <w:name w:val="Hyperlink"/>
    <w:basedOn w:val="DefaultParagraphFont"/>
    <w:uiPriority w:val="99"/>
    <w:semiHidden/>
    <w:unhideWhenUsed/>
    <w:rsid w:val="00B30EF3"/>
    <w:rPr>
      <w:color w:val="0000FF"/>
      <w:u w:val="single"/>
    </w:rPr>
  </w:style>
  <w:style w:type="table" w:styleId="TableGrid">
    <w:name w:val="Table Grid"/>
    <w:basedOn w:val="TableNormal"/>
    <w:uiPriority w:val="59"/>
    <w:rsid w:val="006F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C08"/>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uqidwai</dc:creator>
  <cp:lastModifiedBy>uqidwai</cp:lastModifiedBy>
  <cp:revision>4</cp:revision>
  <dcterms:created xsi:type="dcterms:W3CDTF">2012-05-14T18:59:00Z</dcterms:created>
  <dcterms:modified xsi:type="dcterms:W3CDTF">2012-05-16T08:41:00Z</dcterms:modified>
</cp:coreProperties>
</file>